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E49" w:rsidRPr="005B3283" w:rsidRDefault="007A2E49" w:rsidP="007A2E4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90A6102" wp14:editId="3E38394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E49" w:rsidRPr="005B3283" w:rsidRDefault="007A2E49" w:rsidP="007A2E4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7A2E49" w:rsidRPr="005B3283" w:rsidRDefault="007A2E49" w:rsidP="007A2E4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7A2E49" w:rsidRPr="005B3283" w:rsidRDefault="007A2E49" w:rsidP="007A2E4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7A2E49" w:rsidRPr="005B3283" w:rsidRDefault="007A2E49" w:rsidP="007A2E4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2E49" w:rsidRPr="005B3283" w:rsidRDefault="007A2E49" w:rsidP="007A2E4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7A2E49" w:rsidRPr="005B3283" w:rsidRDefault="007A2E49" w:rsidP="007A2E4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7A2E49" w:rsidRPr="005B3283" w:rsidRDefault="007A2E49" w:rsidP="007A2E4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46848" w:rsidRPr="007A2E49" w:rsidRDefault="007A2E49" w:rsidP="007A2E49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99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C46848" w:rsidRDefault="002D6DCA" w:rsidP="00C468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передачу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 власність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Борисенко Олени Анатоліївни </w:t>
      </w:r>
      <w:r w:rsidR="00C46848">
        <w:rPr>
          <w:rFonts w:ascii="Times New Roman" w:hAnsi="Times New Roman" w:cs="Times New Roman"/>
          <w:b/>
          <w:sz w:val="28"/>
          <w:szCs w:val="24"/>
          <w:lang w:val="uk-UA"/>
        </w:rPr>
        <w:t>земельної ділянки для будівництва і обслуговування житлового будинку, господарськи</w:t>
      </w:r>
      <w:r w:rsidR="00B77E51">
        <w:rPr>
          <w:rFonts w:ascii="Times New Roman" w:hAnsi="Times New Roman" w:cs="Times New Roman"/>
          <w:b/>
          <w:sz w:val="28"/>
          <w:szCs w:val="24"/>
          <w:lang w:val="uk-UA"/>
        </w:rPr>
        <w:t>х</w:t>
      </w:r>
      <w:r w:rsidR="00C46848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будівель і споруд (присадибна ділянка) за адресою: Одеська область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, Одеський район, с. Фонтанка, </w:t>
      </w:r>
      <w:r w:rsidR="00C46848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вул. Приморська, 1</w:t>
      </w:r>
    </w:p>
    <w:p w:rsidR="00C46848" w:rsidRDefault="00C46848" w:rsidP="00C46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C46848" w:rsidRDefault="002D6DCA" w:rsidP="00BE42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81,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116, 118, 121, 122, 125 Земельного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пп.5 п. 27 Перехідних положень Земельного коде</w:t>
      </w:r>
      <w:r w:rsidR="00BE42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ксу України, 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п. 3 розділу </w:t>
      </w:r>
      <w:r>
        <w:rPr>
          <w:rFonts w:ascii="Times New Roman" w:eastAsia="Times New Roman" w:hAnsi="Times New Roman" w:cs="Times New Roman"/>
          <w:sz w:val="28"/>
          <w:szCs w:val="28"/>
        </w:rPr>
        <w:t>VII</w:t>
      </w:r>
      <w:r w:rsidRPr="00067F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державний земельний кадастр»</w:t>
      </w:r>
      <w:r w:rsidR="00C468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розглянувши заяву </w:t>
      </w:r>
      <w:r w:rsidR="00C46848">
        <w:rPr>
          <w:rFonts w:ascii="Times New Roman" w:hAnsi="Times New Roman" w:cs="Times New Roman"/>
          <w:sz w:val="28"/>
          <w:szCs w:val="24"/>
          <w:lang w:val="uk-UA"/>
        </w:rPr>
        <w:t>гр. Борисенко Олени Анатоліївни</w:t>
      </w:r>
      <w:r w:rsidR="00C468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подані матеріали,</w:t>
      </w:r>
      <w:r w:rsidR="00C46848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 w:rsidR="00C468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C46848" w:rsidRDefault="00C46848" w:rsidP="00C468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46848" w:rsidRDefault="00C46848" w:rsidP="00C46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C46848" w:rsidRDefault="00C46848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Затвердити технічну документацію із землеустрою щодо встановлення (відновлення) меж земельної ділянки в натурі (на місцевості) гр. Борисенко Олени Анатоліївни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Фонтанка, вул. Приморська, 1, кадастровий номер 5122786400:02:002:1968.</w:t>
      </w:r>
    </w:p>
    <w:p w:rsidR="00C46848" w:rsidRDefault="00C46848" w:rsidP="00C468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6B1E1E">
        <w:rPr>
          <w:rFonts w:ascii="Times New Roman" w:hAnsi="Times New Roman" w:cs="Times New Roman"/>
          <w:sz w:val="28"/>
          <w:szCs w:val="24"/>
          <w:lang w:val="uk-UA"/>
        </w:rPr>
        <w:t>Борисенко Олені Анатоліївні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власність земельну ділянку загальною площею 0,</w:t>
      </w:r>
      <w:r w:rsidR="006B1E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0941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розташованої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Одеська область, Одеський район, </w:t>
      </w:r>
      <w:r w:rsidR="006B1E1E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с. Фонтанка, вул. Приморська, 1, кадастровий номер 5122786400:02:002:1968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.</w:t>
      </w:r>
    </w:p>
    <w:p w:rsidR="00C46848" w:rsidRDefault="00C46848" w:rsidP="00C4684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         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931836">
        <w:rPr>
          <w:rFonts w:ascii="Times New Roman" w:hAnsi="Times New Roman"/>
          <w:sz w:val="28"/>
          <w:szCs w:val="24"/>
          <w:lang w:val="uk-UA"/>
        </w:rPr>
        <w:t>Борисенко Олені Анатоліївні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C46848" w:rsidRDefault="00C46848" w:rsidP="00C468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931836">
        <w:rPr>
          <w:rFonts w:ascii="Times New Roman" w:hAnsi="Times New Roman"/>
          <w:sz w:val="28"/>
          <w:szCs w:val="24"/>
          <w:lang w:val="uk-UA"/>
        </w:rPr>
        <w:t>Борисенко Олену Анатоліївну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C46848" w:rsidRPr="00931836" w:rsidRDefault="00C46848" w:rsidP="00B77E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</w:t>
      </w:r>
      <w:r w:rsidRPr="00B73C8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</w:t>
      </w:r>
      <w:r w:rsidR="0093183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31836" w:rsidRPr="00931836">
        <w:rPr>
          <w:lang w:val="uk-UA"/>
        </w:rPr>
        <w:br/>
      </w:r>
      <w:r w:rsidR="0093183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31836" w:rsidRPr="00931836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17 жовтня 2012 р. № 1051, додаток 6 до Порядку ведення Державного земельного кадастру</w:t>
      </w:r>
      <w:r w:rsidR="00931836" w:rsidRPr="00931836">
        <w:rPr>
          <w:rFonts w:ascii="Times New Roman" w:hAnsi="Times New Roman" w:cs="Times New Roman"/>
          <w:sz w:val="28"/>
          <w:szCs w:val="28"/>
          <w:lang w:val="uk-UA"/>
        </w:rPr>
        <w:br/>
        <w:t>17.10.2012</w:t>
      </w:r>
      <w:r w:rsidRPr="009318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ділянки: - </w:t>
      </w:r>
      <w:r w:rsidR="00931836" w:rsidRPr="00931836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Pr="009318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- 0,0</w:t>
      </w:r>
      <w:r w:rsidR="00931836" w:rsidRPr="009318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001</w:t>
      </w:r>
      <w:r w:rsidRPr="009318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га);</w:t>
      </w:r>
    </w:p>
    <w:p w:rsidR="00931836" w:rsidRPr="00931836" w:rsidRDefault="00931836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1836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17 жовтня 2012 р. № 1051, додаток 6 до Порядку ведення Державного земельного кадастру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br/>
        <w:t xml:space="preserve">17.10.2012, вид обмеження у використанні земельної ділянки: - Охоронна зона навколо інженерних комунікацій (площа на </w:t>
      </w:r>
      <w:r w:rsidR="00E0746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t>ку поширюється дія обмежень – 0,0109 га);</w:t>
      </w:r>
    </w:p>
    <w:p w:rsidR="00931836" w:rsidRPr="00931836" w:rsidRDefault="00931836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1836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17 жовтня 2012 р. № 1051, додаток 6 до Порядку ведення Державного земельного кадастру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br/>
        <w:t>17.10.2012, вид обмеження у використанні земельної ділянки: - Охоронна зона навколо інженерних комунікацій (площа на яку поширюється дія обмежень – 0,0011 га);</w:t>
      </w:r>
    </w:p>
    <w:p w:rsidR="00931836" w:rsidRPr="00931836" w:rsidRDefault="00931836" w:rsidP="00C468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31836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17 жовтня 2012 р. № 1051, додаток 6 до Порядку ведення Державного земельного кадастру</w:t>
      </w:r>
      <w:r w:rsidRPr="00931836">
        <w:rPr>
          <w:rFonts w:ascii="Times New Roman" w:hAnsi="Times New Roman" w:cs="Times New Roman"/>
          <w:sz w:val="28"/>
          <w:szCs w:val="28"/>
          <w:lang w:val="uk-UA"/>
        </w:rPr>
        <w:br/>
        <w:t>17.10.2012, вид обмеження у використанні земельної ділянки: - Водоохоронна зона (площа на яку поширюється дія обмежень – 0,0941 га).</w:t>
      </w:r>
    </w:p>
    <w:p w:rsidR="00C46848" w:rsidRPr="00481F82" w:rsidRDefault="00C46848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481F82">
        <w:rPr>
          <w:rFonts w:ascii="Times New Roman" w:hAnsi="Times New Roman" w:cs="Times New Roman"/>
          <w:sz w:val="28"/>
          <w:szCs w:val="28"/>
          <w:lang w:val="uk-UA"/>
        </w:rPr>
        <w:t>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C46848" w:rsidRPr="00481F82" w:rsidRDefault="00C46848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848" w:rsidRDefault="00C46848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6848" w:rsidRDefault="00C46848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2E49" w:rsidRPr="005B3283" w:rsidRDefault="007A2E49" w:rsidP="007A2E4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7A2E49" w:rsidRPr="005B3283" w:rsidRDefault="007A2E49" w:rsidP="007A2E49">
      <w:pPr>
        <w:jc w:val="center"/>
        <w:rPr>
          <w:rFonts w:ascii="Times New Roman" w:hAnsi="Times New Roman" w:cs="Times New Roman"/>
        </w:rPr>
      </w:pPr>
    </w:p>
    <w:p w:rsidR="007A2E49" w:rsidRPr="005B3283" w:rsidRDefault="007A2E49" w:rsidP="007A2E49">
      <w:pPr>
        <w:jc w:val="center"/>
        <w:rPr>
          <w:rFonts w:ascii="Times New Roman" w:hAnsi="Times New Roman" w:cs="Times New Roman"/>
        </w:rPr>
      </w:pPr>
    </w:p>
    <w:p w:rsidR="007A2E49" w:rsidRPr="005B3283" w:rsidRDefault="007A2E49" w:rsidP="007A2E49"/>
    <w:p w:rsidR="007A2E49" w:rsidRDefault="007A2E49" w:rsidP="007A2E49">
      <w:pPr>
        <w:rPr>
          <w:lang w:val="uk-UA"/>
        </w:rPr>
      </w:pPr>
    </w:p>
    <w:p w:rsidR="00C46848" w:rsidRPr="007A2E49" w:rsidRDefault="00C46848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6848" w:rsidRDefault="00C46848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DCA" w:rsidRDefault="002D6DCA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DCA" w:rsidRDefault="002D6DCA" w:rsidP="00C46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2D6DC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F4D"/>
    <w:rsid w:val="000A6F4D"/>
    <w:rsid w:val="00250050"/>
    <w:rsid w:val="002D6DCA"/>
    <w:rsid w:val="005E4CB2"/>
    <w:rsid w:val="006B1E1E"/>
    <w:rsid w:val="0072193C"/>
    <w:rsid w:val="007A2E49"/>
    <w:rsid w:val="00931836"/>
    <w:rsid w:val="00B5527D"/>
    <w:rsid w:val="00B77E51"/>
    <w:rsid w:val="00BE422F"/>
    <w:rsid w:val="00C46848"/>
    <w:rsid w:val="00D20B49"/>
    <w:rsid w:val="00E07462"/>
    <w:rsid w:val="00EA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B4C4A"/>
  <w15:docId w15:val="{274C2200-BD15-4ADA-B359-2E570CB7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84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4684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C46848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3</cp:revision>
  <dcterms:created xsi:type="dcterms:W3CDTF">2025-04-02T08:55:00Z</dcterms:created>
  <dcterms:modified xsi:type="dcterms:W3CDTF">2025-04-02T11:09:00Z</dcterms:modified>
</cp:coreProperties>
</file>